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16" w:rsidRPr="00BA3316" w:rsidRDefault="00BA3316" w:rsidP="001D455F">
      <w:pPr>
        <w:pStyle w:val="Zkladntextodsazen"/>
        <w:ind w:left="-180"/>
        <w:rPr>
          <w:rFonts w:ascii="Arial" w:hAnsi="Arial" w:cs="Arial"/>
          <w:sz w:val="22"/>
          <w:szCs w:val="22"/>
          <w:u w:val="single"/>
        </w:rPr>
      </w:pPr>
      <w:r w:rsidRPr="00BA3316">
        <w:rPr>
          <w:rFonts w:ascii="Arial" w:hAnsi="Arial" w:cs="Arial"/>
          <w:sz w:val="22"/>
          <w:szCs w:val="22"/>
          <w:u w:val="single"/>
        </w:rPr>
        <w:t>Vnitřní směrnice č.</w:t>
      </w:r>
      <w:r w:rsidR="00FE42A4">
        <w:rPr>
          <w:rFonts w:ascii="Arial" w:hAnsi="Arial" w:cs="Arial"/>
          <w:sz w:val="22"/>
          <w:szCs w:val="22"/>
          <w:u w:val="single"/>
        </w:rPr>
        <w:t>1</w:t>
      </w:r>
      <w:r w:rsidRPr="00BA3316">
        <w:rPr>
          <w:rFonts w:ascii="Arial" w:hAnsi="Arial" w:cs="Arial"/>
          <w:sz w:val="22"/>
          <w:szCs w:val="22"/>
          <w:u w:val="single"/>
        </w:rPr>
        <w:t>/20</w:t>
      </w:r>
      <w:r w:rsidR="00FE42A4">
        <w:rPr>
          <w:rFonts w:ascii="Arial" w:hAnsi="Arial" w:cs="Arial"/>
          <w:sz w:val="22"/>
          <w:szCs w:val="22"/>
          <w:u w:val="single"/>
        </w:rPr>
        <w:t>20</w:t>
      </w:r>
      <w:r w:rsidRPr="00BA3316">
        <w:rPr>
          <w:rFonts w:ascii="Arial" w:hAnsi="Arial" w:cs="Arial"/>
          <w:sz w:val="22"/>
          <w:szCs w:val="22"/>
          <w:u w:val="single"/>
        </w:rPr>
        <w:t xml:space="preserve"> Obce Lhota</w:t>
      </w:r>
      <w:r>
        <w:rPr>
          <w:rFonts w:ascii="Arial" w:hAnsi="Arial" w:cs="Arial"/>
          <w:sz w:val="22"/>
          <w:szCs w:val="22"/>
          <w:u w:val="single"/>
        </w:rPr>
        <w:t>_____________________________________</w:t>
      </w:r>
      <w:r w:rsidR="001D455F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_______</w:t>
      </w:r>
    </w:p>
    <w:p w:rsidR="00BA3316" w:rsidRPr="00BA3316" w:rsidRDefault="00BA3316" w:rsidP="00BA3316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BA3316" w:rsidRPr="00BA3316" w:rsidRDefault="00BA3316" w:rsidP="00BA3316">
      <w:pPr>
        <w:pStyle w:val="Zkladntextodsazen3"/>
        <w:rPr>
          <w:rFonts w:ascii="Arial" w:hAnsi="Arial" w:cs="Arial"/>
          <w:b/>
          <w:i w:val="0"/>
          <w:sz w:val="28"/>
          <w:szCs w:val="28"/>
          <w:u w:val="none"/>
        </w:rPr>
      </w:pPr>
      <w:r w:rsidRPr="00BA3316">
        <w:rPr>
          <w:rFonts w:ascii="Arial" w:hAnsi="Arial" w:cs="Arial"/>
          <w:b/>
          <w:i w:val="0"/>
          <w:sz w:val="28"/>
          <w:szCs w:val="28"/>
          <w:u w:val="none"/>
        </w:rPr>
        <w:t xml:space="preserve">Seznam úhrad nákladů za poskytované služby pro občany </w:t>
      </w:r>
    </w:p>
    <w:p w:rsidR="00BA3316" w:rsidRPr="00BA3316" w:rsidRDefault="00BA3316" w:rsidP="00BA3316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:rsidR="00BA3316" w:rsidRPr="001D455F" w:rsidRDefault="00BA3316" w:rsidP="00BA3316">
      <w:pPr>
        <w:pStyle w:val="Zkladntextodsazen2"/>
        <w:ind w:left="0"/>
        <w:rPr>
          <w:rFonts w:ascii="Arial" w:hAnsi="Arial" w:cs="Arial"/>
          <w:bCs/>
          <w:sz w:val="22"/>
          <w:szCs w:val="22"/>
        </w:rPr>
      </w:pPr>
      <w:r w:rsidRPr="001D455F">
        <w:rPr>
          <w:rFonts w:ascii="Arial" w:hAnsi="Arial" w:cs="Arial"/>
          <w:sz w:val="22"/>
          <w:szCs w:val="22"/>
        </w:rPr>
        <w:t xml:space="preserve">Obec: </w:t>
      </w:r>
      <w:r w:rsidRPr="001D455F">
        <w:rPr>
          <w:rFonts w:ascii="Arial" w:hAnsi="Arial" w:cs="Arial"/>
          <w:bCs/>
          <w:sz w:val="22"/>
          <w:szCs w:val="22"/>
        </w:rPr>
        <w:t>Lhota</w:t>
      </w:r>
    </w:p>
    <w:p w:rsidR="00BA3316" w:rsidRDefault="00BA3316" w:rsidP="00BA3316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BA3316"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 xml:space="preserve"> Lhota 265, 763 02 Zlín</w:t>
      </w:r>
    </w:p>
    <w:p w:rsidR="00E30531" w:rsidRDefault="00FE42A4" w:rsidP="00E3053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</w:t>
      </w:r>
      <w:r w:rsidR="00E30531">
        <w:rPr>
          <w:rFonts w:ascii="Arial" w:hAnsi="Arial" w:cs="Arial"/>
          <w:sz w:val="22"/>
          <w:szCs w:val="22"/>
        </w:rPr>
        <w:t xml:space="preserve">se ruší </w:t>
      </w:r>
      <w:r w:rsidR="00E30531" w:rsidRPr="00E30531">
        <w:rPr>
          <w:rFonts w:ascii="Arial" w:hAnsi="Arial" w:cs="Arial"/>
          <w:sz w:val="22"/>
          <w:szCs w:val="22"/>
        </w:rPr>
        <w:t>Vnitřní směrnice č.1/2020 Obce Lhota</w:t>
      </w:r>
      <w:r w:rsidR="00E30531">
        <w:rPr>
          <w:rFonts w:ascii="Arial" w:hAnsi="Arial" w:cs="Arial"/>
          <w:i/>
          <w:sz w:val="22"/>
          <w:szCs w:val="22"/>
        </w:rPr>
        <w:t xml:space="preserve"> </w:t>
      </w:r>
      <w:r w:rsidR="00E30531">
        <w:rPr>
          <w:rFonts w:ascii="Arial" w:hAnsi="Arial" w:cs="Arial"/>
          <w:sz w:val="22"/>
          <w:szCs w:val="22"/>
        </w:rPr>
        <w:t>ze dne</w:t>
      </w:r>
      <w:r w:rsidR="00E30531">
        <w:rPr>
          <w:rFonts w:ascii="Arial" w:hAnsi="Arial" w:cs="Arial"/>
          <w:i/>
          <w:sz w:val="22"/>
          <w:szCs w:val="22"/>
        </w:rPr>
        <w:t xml:space="preserve"> </w:t>
      </w:r>
      <w:r w:rsidR="00E30531">
        <w:rPr>
          <w:rFonts w:ascii="Arial" w:hAnsi="Arial" w:cs="Arial"/>
          <w:sz w:val="22"/>
          <w:szCs w:val="22"/>
        </w:rPr>
        <w:t>25. 3. 2019, schváleno Zastupitelstvem obce Lhota.</w:t>
      </w:r>
      <w:r w:rsidR="00A67C50">
        <w:rPr>
          <w:rFonts w:ascii="Arial" w:hAnsi="Arial" w:cs="Arial"/>
          <w:sz w:val="22"/>
          <w:szCs w:val="22"/>
        </w:rPr>
        <w:t xml:space="preserve"> </w:t>
      </w:r>
      <w:r w:rsidR="00E30531">
        <w:rPr>
          <w:rFonts w:ascii="Arial" w:hAnsi="Arial" w:cs="Arial"/>
          <w:sz w:val="22"/>
          <w:szCs w:val="22"/>
        </w:rPr>
        <w:t xml:space="preserve">Poplatkové povinnosti vzniklé před nabytím účinnosti této </w:t>
      </w:r>
      <w:r w:rsidR="00A67C50">
        <w:rPr>
          <w:rFonts w:ascii="Arial" w:hAnsi="Arial" w:cs="Arial"/>
          <w:sz w:val="22"/>
          <w:szCs w:val="22"/>
        </w:rPr>
        <w:t>směrnice</w:t>
      </w:r>
      <w:r w:rsidR="00E30531">
        <w:rPr>
          <w:rFonts w:ascii="Arial" w:hAnsi="Arial" w:cs="Arial"/>
          <w:sz w:val="22"/>
          <w:szCs w:val="22"/>
        </w:rPr>
        <w:t xml:space="preserve"> se posuzují podle dosavadních právních předpisů.</w:t>
      </w:r>
    </w:p>
    <w:p w:rsidR="00FE42A4" w:rsidRPr="00BA3316" w:rsidRDefault="00FE42A4" w:rsidP="00E30531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:rsidR="00BA3316" w:rsidRPr="00BA3316" w:rsidRDefault="00BA3316" w:rsidP="00E30531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BA3316">
        <w:rPr>
          <w:rFonts w:ascii="Arial" w:hAnsi="Arial" w:cs="Arial"/>
          <w:sz w:val="22"/>
          <w:szCs w:val="22"/>
        </w:rPr>
        <w:t>Projednáno a schváleno</w:t>
      </w:r>
      <w:r>
        <w:rPr>
          <w:rFonts w:ascii="Arial" w:hAnsi="Arial" w:cs="Arial"/>
          <w:sz w:val="22"/>
          <w:szCs w:val="22"/>
        </w:rPr>
        <w:t xml:space="preserve">: Zastupitelstvo obce Lhota, dne </w:t>
      </w:r>
      <w:r w:rsidR="00A67C5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A67C50">
        <w:rPr>
          <w:rFonts w:ascii="Arial" w:hAnsi="Arial" w:cs="Arial"/>
          <w:sz w:val="22"/>
          <w:szCs w:val="22"/>
        </w:rPr>
        <w:t>12. 2020</w:t>
      </w:r>
      <w:r>
        <w:rPr>
          <w:rFonts w:ascii="Arial" w:hAnsi="Arial" w:cs="Arial"/>
          <w:sz w:val="22"/>
          <w:szCs w:val="22"/>
        </w:rPr>
        <w:t xml:space="preserve">, č. u. </w:t>
      </w:r>
      <w:r w:rsidR="0033571D" w:rsidRPr="0033571D">
        <w:rPr>
          <w:rFonts w:ascii="Arial" w:hAnsi="Arial" w:cs="Arial"/>
          <w:b/>
          <w:sz w:val="22"/>
          <w:szCs w:val="22"/>
        </w:rPr>
        <w:t>10</w:t>
      </w:r>
      <w:r w:rsidRPr="0033571D">
        <w:rPr>
          <w:rFonts w:ascii="Arial" w:hAnsi="Arial" w:cs="Arial"/>
          <w:b/>
          <w:sz w:val="22"/>
          <w:szCs w:val="22"/>
        </w:rPr>
        <w:t>/</w:t>
      </w:r>
      <w:r w:rsidRPr="004303A0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O</w:t>
      </w:r>
      <w:r w:rsidR="00A67C50">
        <w:rPr>
          <w:rFonts w:ascii="Arial" w:hAnsi="Arial" w:cs="Arial"/>
          <w:b/>
          <w:sz w:val="22"/>
          <w:szCs w:val="22"/>
        </w:rPr>
        <w:t>22/2020</w:t>
      </w:r>
      <w:r w:rsidRPr="004303A0">
        <w:rPr>
          <w:rFonts w:ascii="Arial" w:hAnsi="Arial" w:cs="Arial"/>
          <w:b/>
          <w:sz w:val="22"/>
          <w:szCs w:val="22"/>
        </w:rPr>
        <w:t xml:space="preserve">  </w:t>
      </w:r>
    </w:p>
    <w:p w:rsidR="00BA3316" w:rsidRPr="00BA3316" w:rsidRDefault="00BA3316" w:rsidP="00E30531">
      <w:pPr>
        <w:pStyle w:val="Zkladntextodsazen3"/>
        <w:ind w:left="0"/>
        <w:jc w:val="left"/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</w:pPr>
    </w:p>
    <w:p w:rsidR="00BA3316" w:rsidRPr="00BA3316" w:rsidRDefault="00BA3316" w:rsidP="00BA3316">
      <w:pPr>
        <w:pStyle w:val="Zkladntextodsazen3"/>
        <w:ind w:left="0"/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</w:pPr>
    </w:p>
    <w:p w:rsidR="00BA3316" w:rsidRDefault="00BA3316" w:rsidP="00BA3316">
      <w:pPr>
        <w:pStyle w:val="Zkladntextodsazen3"/>
        <w:ind w:left="0"/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</w:pPr>
      <w:r w:rsidRPr="00BA3316">
        <w:rPr>
          <w:rFonts w:ascii="Arial" w:hAnsi="Arial" w:cs="Arial"/>
          <w:b/>
          <w:bCs/>
          <w:i w:val="0"/>
          <w:iCs w:val="0"/>
          <w:sz w:val="22"/>
          <w:szCs w:val="22"/>
          <w:u w:val="none"/>
        </w:rPr>
        <w:t>Čl. 1</w:t>
      </w:r>
    </w:p>
    <w:p w:rsidR="00BA3316" w:rsidRPr="00BA3316" w:rsidRDefault="00BA3316" w:rsidP="00BA3316">
      <w:pPr>
        <w:pStyle w:val="Zkladntextodsazen3"/>
        <w:ind w:left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A3316">
        <w:rPr>
          <w:rFonts w:ascii="Arial" w:hAnsi="Arial" w:cs="Arial"/>
          <w:b/>
          <w:bCs/>
          <w:i w:val="0"/>
          <w:iCs w:val="0"/>
          <w:sz w:val="22"/>
          <w:szCs w:val="22"/>
        </w:rPr>
        <w:t>Předmět směrnice</w:t>
      </w:r>
    </w:p>
    <w:p w:rsidR="00BA3316" w:rsidRPr="00BA3316" w:rsidRDefault="00BA3316" w:rsidP="007B24A9">
      <w:pPr>
        <w:pStyle w:val="Zkladntextodsazen3"/>
        <w:ind w:left="0"/>
        <w:jc w:val="both"/>
        <w:rPr>
          <w:rFonts w:ascii="Arial" w:hAnsi="Arial" w:cs="Arial"/>
          <w:i w:val="0"/>
          <w:iCs w:val="0"/>
          <w:sz w:val="22"/>
          <w:szCs w:val="22"/>
          <w:u w:val="none"/>
        </w:rPr>
      </w:pPr>
      <w:r w:rsidRPr="00BA3316">
        <w:rPr>
          <w:rFonts w:ascii="Arial" w:hAnsi="Arial" w:cs="Arial"/>
          <w:i w:val="0"/>
          <w:iCs w:val="0"/>
          <w:sz w:val="22"/>
          <w:szCs w:val="22"/>
          <w:u w:val="none"/>
        </w:rPr>
        <w:t xml:space="preserve">Ustanovení této směrnice se vztahuje na hrazení úhrad za poskytnuté služby Obecním úřadem </w:t>
      </w:r>
      <w:r>
        <w:rPr>
          <w:rFonts w:ascii="Arial" w:hAnsi="Arial" w:cs="Arial"/>
          <w:i w:val="0"/>
          <w:iCs w:val="0"/>
          <w:sz w:val="22"/>
          <w:szCs w:val="22"/>
          <w:u w:val="none"/>
        </w:rPr>
        <w:t>Lhota</w:t>
      </w:r>
      <w:r w:rsidRPr="00BA3316">
        <w:rPr>
          <w:rFonts w:ascii="Arial" w:hAnsi="Arial" w:cs="Arial"/>
          <w:i w:val="0"/>
          <w:iCs w:val="0"/>
          <w:sz w:val="22"/>
          <w:szCs w:val="22"/>
          <w:u w:val="none"/>
        </w:rPr>
        <w:t>.</w:t>
      </w:r>
    </w:p>
    <w:p w:rsidR="00BA3316" w:rsidRDefault="00BA3316" w:rsidP="00BA331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BA3316">
        <w:rPr>
          <w:rFonts w:ascii="Arial" w:hAnsi="Arial" w:cs="Arial"/>
          <w:sz w:val="22"/>
          <w:szCs w:val="22"/>
        </w:rPr>
        <w:t>Čl. 2</w:t>
      </w:r>
    </w:p>
    <w:p w:rsidR="00BA3316" w:rsidRPr="00BA3316" w:rsidRDefault="00BA3316" w:rsidP="00BA3316">
      <w:pPr>
        <w:pStyle w:val="Zkladntext"/>
        <w:jc w:val="center"/>
        <w:rPr>
          <w:rFonts w:ascii="Arial" w:hAnsi="Arial" w:cs="Arial"/>
          <w:sz w:val="22"/>
          <w:szCs w:val="22"/>
          <w:u w:val="single"/>
        </w:rPr>
      </w:pPr>
      <w:r w:rsidRPr="00BA3316">
        <w:rPr>
          <w:rFonts w:ascii="Arial" w:hAnsi="Arial" w:cs="Arial"/>
          <w:sz w:val="22"/>
          <w:szCs w:val="22"/>
          <w:u w:val="single"/>
        </w:rPr>
        <w:t>Druh služeb</w:t>
      </w:r>
    </w:p>
    <w:p w:rsidR="00BA3316" w:rsidRPr="00BA3316" w:rsidRDefault="00BA3316" w:rsidP="00BA3316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>úhrada za zpracování smlouvy o dlouhodobém pronájmu pozemků na uložení inženýrských sítí ke stavbám, které vedou přes část obecního pozemku</w:t>
      </w:r>
    </w:p>
    <w:p w:rsidR="00BA3316" w:rsidRPr="00BA3316" w:rsidRDefault="00BA3316" w:rsidP="00BA3316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úhrada za služby pro občany </w:t>
      </w:r>
    </w:p>
    <w:p w:rsidR="00BA3316" w:rsidRDefault="00BA3316" w:rsidP="00BA3316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úhrada za odprodej žlutých pytlů na odpad </w:t>
      </w:r>
    </w:p>
    <w:p w:rsidR="00BA3316" w:rsidRDefault="00BA3316" w:rsidP="00A67C5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C529D8">
        <w:rPr>
          <w:rFonts w:ascii="Arial" w:hAnsi="Arial" w:cs="Arial"/>
          <w:b w:val="0"/>
          <w:bCs w:val="0"/>
          <w:sz w:val="22"/>
          <w:szCs w:val="22"/>
        </w:rPr>
        <w:t>štěpkování</w:t>
      </w:r>
      <w:proofErr w:type="spellEnd"/>
      <w:r w:rsidRPr="00C529D8">
        <w:rPr>
          <w:rFonts w:ascii="Arial" w:hAnsi="Arial" w:cs="Arial"/>
          <w:b w:val="0"/>
          <w:bCs w:val="0"/>
          <w:sz w:val="22"/>
          <w:szCs w:val="22"/>
        </w:rPr>
        <w:t xml:space="preserve"> větví</w:t>
      </w:r>
      <w:r w:rsidR="00C529D8">
        <w:rPr>
          <w:rFonts w:ascii="Arial" w:hAnsi="Arial" w:cs="Arial"/>
          <w:b w:val="0"/>
          <w:bCs w:val="0"/>
          <w:sz w:val="22"/>
          <w:szCs w:val="22"/>
        </w:rPr>
        <w:t xml:space="preserve"> mimo areál sběrného místa </w:t>
      </w:r>
    </w:p>
    <w:p w:rsidR="00A67C50" w:rsidRDefault="00A67C50" w:rsidP="00A67C5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známka na popelnici o obsahu 110/120l</w:t>
      </w:r>
      <w:r w:rsidR="00977B56">
        <w:rPr>
          <w:rFonts w:ascii="Arial" w:hAnsi="Arial" w:cs="Arial"/>
          <w:b w:val="0"/>
          <w:bCs w:val="0"/>
          <w:sz w:val="22"/>
          <w:szCs w:val="22"/>
        </w:rPr>
        <w:t xml:space="preserve"> a 240l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se vydává po zaplacení </w:t>
      </w:r>
      <w:proofErr w:type="gramStart"/>
      <w:r w:rsidR="00977B56"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="007B24A9">
        <w:rPr>
          <w:rFonts w:ascii="Arial" w:hAnsi="Arial" w:cs="Arial"/>
          <w:b w:val="0"/>
          <w:bCs w:val="0"/>
          <w:sz w:val="22"/>
          <w:szCs w:val="22"/>
        </w:rPr>
        <w:t xml:space="preserve">               </w:t>
      </w:r>
      <w:r w:rsidR="00977B56">
        <w:rPr>
          <w:rFonts w:ascii="Arial" w:hAnsi="Arial" w:cs="Arial"/>
          <w:b w:val="0"/>
          <w:bCs w:val="0"/>
          <w:sz w:val="22"/>
          <w:szCs w:val="22"/>
        </w:rPr>
        <w:t>a platí</w:t>
      </w:r>
      <w:proofErr w:type="gramEnd"/>
      <w:r w:rsidR="00977B56">
        <w:rPr>
          <w:rFonts w:ascii="Arial" w:hAnsi="Arial" w:cs="Arial"/>
          <w:b w:val="0"/>
          <w:bCs w:val="0"/>
          <w:sz w:val="22"/>
          <w:szCs w:val="22"/>
        </w:rPr>
        <w:t xml:space="preserve"> 1 rok. Pokud je v domácnosti více poplatníků, přísluší jedna </w:t>
      </w:r>
      <w:proofErr w:type="gramStart"/>
      <w:r w:rsidR="00977B56">
        <w:rPr>
          <w:rFonts w:ascii="Arial" w:hAnsi="Arial" w:cs="Arial"/>
          <w:b w:val="0"/>
          <w:bCs w:val="0"/>
          <w:sz w:val="22"/>
          <w:szCs w:val="22"/>
        </w:rPr>
        <w:t xml:space="preserve">známka </w:t>
      </w:r>
      <w:r w:rsidR="007B24A9">
        <w:rPr>
          <w:rFonts w:ascii="Arial" w:hAnsi="Arial" w:cs="Arial"/>
          <w:b w:val="0"/>
          <w:bCs w:val="0"/>
          <w:sz w:val="22"/>
          <w:szCs w:val="22"/>
        </w:rPr>
        <w:t xml:space="preserve">                    </w:t>
      </w:r>
      <w:r w:rsidR="00977B56">
        <w:rPr>
          <w:rFonts w:ascii="Arial" w:hAnsi="Arial" w:cs="Arial"/>
          <w:b w:val="0"/>
          <w:bCs w:val="0"/>
          <w:sz w:val="22"/>
          <w:szCs w:val="22"/>
        </w:rPr>
        <w:t>na</w:t>
      </w:r>
      <w:proofErr w:type="gramEnd"/>
      <w:r w:rsidR="00977B56">
        <w:rPr>
          <w:rFonts w:ascii="Arial" w:hAnsi="Arial" w:cs="Arial"/>
          <w:b w:val="0"/>
          <w:bCs w:val="0"/>
          <w:sz w:val="22"/>
          <w:szCs w:val="22"/>
        </w:rPr>
        <w:t xml:space="preserve"> 4 členy domácnosti, pokud bude domácnost s méně než 4 poplatníky požadovat vývoz další popelnice, musí si další známku na popelnici dokoupit. </w:t>
      </w:r>
    </w:p>
    <w:p w:rsidR="00E61DC9" w:rsidRPr="00BA3316" w:rsidRDefault="00E61DC9" w:rsidP="00A67C50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úhrada za nájem hrobového místa sestává z nájemného z pozemku a z ceny služeb s nájmem spojeným.</w:t>
      </w:r>
    </w:p>
    <w:p w:rsidR="00BA3316" w:rsidRPr="00BA3316" w:rsidRDefault="00BA3316" w:rsidP="00BA3316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:rsidR="00BA3316" w:rsidRDefault="00BA3316" w:rsidP="00BA331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C529D8">
        <w:rPr>
          <w:rFonts w:ascii="Arial" w:hAnsi="Arial" w:cs="Arial"/>
          <w:sz w:val="22"/>
          <w:szCs w:val="22"/>
        </w:rPr>
        <w:t>Čl. 3</w:t>
      </w:r>
    </w:p>
    <w:p w:rsidR="00BA3316" w:rsidRPr="00BA3316" w:rsidRDefault="00BA3316" w:rsidP="00BA3316">
      <w:pPr>
        <w:pStyle w:val="Zkladntext"/>
        <w:ind w:left="360"/>
        <w:jc w:val="center"/>
        <w:rPr>
          <w:rFonts w:ascii="Arial" w:hAnsi="Arial" w:cs="Arial"/>
          <w:sz w:val="22"/>
          <w:szCs w:val="22"/>
          <w:u w:val="single"/>
        </w:rPr>
      </w:pPr>
      <w:r w:rsidRPr="00BA3316">
        <w:rPr>
          <w:rFonts w:ascii="Arial" w:hAnsi="Arial" w:cs="Arial"/>
          <w:sz w:val="22"/>
          <w:szCs w:val="22"/>
          <w:u w:val="single"/>
        </w:rPr>
        <w:t>Splatnost úhrady</w:t>
      </w:r>
    </w:p>
    <w:p w:rsidR="00BA3316" w:rsidRPr="00BA3316" w:rsidRDefault="00BA3316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>Úhrady se platí podle čl. 2 následovně</w:t>
      </w:r>
    </w:p>
    <w:p w:rsidR="00BA3316" w:rsidRPr="00BA3316" w:rsidRDefault="00BA3316" w:rsidP="00BA3316">
      <w:pPr>
        <w:pStyle w:val="Zkladntext"/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>při předání a podpisu smlouvy</w:t>
      </w:r>
    </w:p>
    <w:p w:rsidR="00BA3316" w:rsidRPr="00BA3316" w:rsidRDefault="00BA3316" w:rsidP="00BA3316">
      <w:pPr>
        <w:pStyle w:val="Zkladntext"/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>při skončení a předání služby občanovi</w:t>
      </w:r>
    </w:p>
    <w:p w:rsidR="00BA3316" w:rsidRPr="00BA3316" w:rsidRDefault="00BA3316" w:rsidP="00BA3316">
      <w:pPr>
        <w:pStyle w:val="Zkladntext"/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>při předání pytlů</w:t>
      </w:r>
    </w:p>
    <w:p w:rsidR="00BA3316" w:rsidRDefault="00BA3316" w:rsidP="00BA3316">
      <w:pPr>
        <w:pStyle w:val="Zkladntext"/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>po provedení práce</w:t>
      </w:r>
    </w:p>
    <w:p w:rsidR="00977B56" w:rsidRDefault="00977B56" w:rsidP="00BA3316">
      <w:pPr>
        <w:pStyle w:val="Zkladntext"/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30. 4.</w:t>
      </w:r>
      <w:r w:rsidR="00E61DC9">
        <w:rPr>
          <w:rFonts w:ascii="Arial" w:hAnsi="Arial" w:cs="Arial"/>
          <w:b w:val="0"/>
          <w:bCs w:val="0"/>
          <w:sz w:val="22"/>
          <w:szCs w:val="22"/>
        </w:rPr>
        <w:t>/příslušného</w:t>
      </w:r>
      <w:proofErr w:type="gramEnd"/>
      <w:r w:rsidR="00E61DC9">
        <w:rPr>
          <w:rFonts w:ascii="Arial" w:hAnsi="Arial" w:cs="Arial"/>
          <w:b w:val="0"/>
          <w:bCs w:val="0"/>
          <w:sz w:val="22"/>
          <w:szCs w:val="22"/>
        </w:rPr>
        <w:t xml:space="preserve"> roku</w:t>
      </w:r>
    </w:p>
    <w:p w:rsidR="00E61DC9" w:rsidRPr="00BA3316" w:rsidRDefault="00E61DC9" w:rsidP="00BA3316">
      <w:pPr>
        <w:pStyle w:val="Zkladntext"/>
        <w:numPr>
          <w:ilvl w:val="0"/>
          <w:numId w:val="2"/>
        </w:numPr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30.4./2021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="00635B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2031,</w:t>
      </w:r>
      <w:r w:rsidR="00635B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2041,</w:t>
      </w:r>
      <w:r w:rsidR="00635B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2051</w:t>
      </w:r>
    </w:p>
    <w:p w:rsidR="00BA3316" w:rsidRPr="00BA3316" w:rsidRDefault="00BA3316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>Všechny úhrady se hradí hotově na obecním úřadě prot</w:t>
      </w:r>
      <w:r>
        <w:rPr>
          <w:rFonts w:ascii="Arial" w:hAnsi="Arial" w:cs="Arial"/>
          <w:b w:val="0"/>
          <w:bCs w:val="0"/>
          <w:sz w:val="22"/>
          <w:szCs w:val="22"/>
        </w:rPr>
        <w:t>i vydané stvrzence o zaplacení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BA3316" w:rsidRPr="00BA3316" w:rsidRDefault="00BA3316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BA3316" w:rsidRPr="00BA3316" w:rsidRDefault="00BA3316" w:rsidP="00BA331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BA3316">
        <w:rPr>
          <w:rFonts w:ascii="Arial" w:hAnsi="Arial" w:cs="Arial"/>
          <w:sz w:val="22"/>
          <w:szCs w:val="22"/>
        </w:rPr>
        <w:t>Čl. 4</w:t>
      </w:r>
    </w:p>
    <w:p w:rsidR="00BA3316" w:rsidRPr="00BA3316" w:rsidRDefault="00BA3316" w:rsidP="00BA3316">
      <w:pPr>
        <w:pStyle w:val="Zkladntext"/>
        <w:jc w:val="center"/>
        <w:rPr>
          <w:rFonts w:ascii="Arial" w:hAnsi="Arial" w:cs="Arial"/>
          <w:sz w:val="22"/>
          <w:szCs w:val="22"/>
          <w:u w:val="single"/>
        </w:rPr>
      </w:pPr>
      <w:r w:rsidRPr="00BA3316">
        <w:rPr>
          <w:rFonts w:ascii="Arial" w:hAnsi="Arial" w:cs="Arial"/>
          <w:sz w:val="22"/>
          <w:szCs w:val="22"/>
          <w:u w:val="single"/>
        </w:rPr>
        <w:t>Sazba úhrady</w:t>
      </w:r>
    </w:p>
    <w:p w:rsidR="00BA3316" w:rsidRPr="00BA3316" w:rsidRDefault="00BA3316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Sazby úhrad:</w:t>
      </w:r>
    </w:p>
    <w:p w:rsidR="00BA3316" w:rsidRPr="00BA3316" w:rsidRDefault="00BA3316" w:rsidP="00BA3316">
      <w:pPr>
        <w:pStyle w:val="Zkladntext"/>
        <w:numPr>
          <w:ilvl w:val="0"/>
          <w:numId w:val="3"/>
        </w:numPr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úhrada za zpracování smlouvy o pronájmu pozemků na uložení inženýrských sítí ke stavbám, které vedou přes část obecního pozemku = 1.000,- Kč za 1 smlouvu </w:t>
      </w:r>
    </w:p>
    <w:p w:rsidR="00BA3316" w:rsidRPr="00BA3316" w:rsidRDefault="00BA3316" w:rsidP="00BA3316">
      <w:pPr>
        <w:pStyle w:val="Zkladntext"/>
        <w:numPr>
          <w:ilvl w:val="0"/>
          <w:numId w:val="3"/>
        </w:numPr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kopírování – A4 jednostranně </w:t>
      </w:r>
      <w:r w:rsidR="00A67C50">
        <w:rPr>
          <w:rFonts w:ascii="Arial" w:hAnsi="Arial" w:cs="Arial"/>
          <w:b w:val="0"/>
          <w:bCs w:val="0"/>
          <w:sz w:val="22"/>
          <w:szCs w:val="22"/>
        </w:rPr>
        <w:t>–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2,- Kč za stránku </w:t>
      </w:r>
    </w:p>
    <w:p w:rsidR="00BA3316" w:rsidRPr="00BA3316" w:rsidRDefault="00BA3316" w:rsidP="00BA3316">
      <w:pPr>
        <w:pStyle w:val="Zkladntext"/>
        <w:ind w:left="720"/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         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 - A4 oboustranně  </w:t>
      </w:r>
      <w:r w:rsidR="001D455F">
        <w:rPr>
          <w:rFonts w:ascii="Arial" w:hAnsi="Arial" w:cs="Arial"/>
          <w:b w:val="0"/>
          <w:bCs w:val="0"/>
          <w:sz w:val="22"/>
          <w:szCs w:val="22"/>
        </w:rPr>
        <w:t>-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3,- Kč za stránku </w:t>
      </w:r>
    </w:p>
    <w:p w:rsidR="00BA3316" w:rsidRPr="00BA3316" w:rsidRDefault="00BA3316" w:rsidP="00BA3316">
      <w:pPr>
        <w:pStyle w:val="Zkladntext"/>
        <w:ind w:left="72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 - A3 jednostranně </w:t>
      </w:r>
      <w:r w:rsidR="00A67C50">
        <w:rPr>
          <w:rFonts w:ascii="Arial" w:hAnsi="Arial" w:cs="Arial"/>
          <w:b w:val="0"/>
          <w:bCs w:val="0"/>
          <w:sz w:val="22"/>
          <w:szCs w:val="22"/>
        </w:rPr>
        <w:t>–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4,- Kč za stránku </w:t>
      </w:r>
    </w:p>
    <w:p w:rsidR="00BA3316" w:rsidRPr="00BA3316" w:rsidRDefault="00BA3316" w:rsidP="00BA3316">
      <w:pPr>
        <w:pStyle w:val="Zkladntext"/>
        <w:ind w:left="72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 -</w:t>
      </w:r>
      <w:r w:rsidR="001D455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A3 oboustranně </w:t>
      </w:r>
      <w:r w:rsidR="001D455F">
        <w:rPr>
          <w:rFonts w:ascii="Arial" w:hAnsi="Arial" w:cs="Arial"/>
          <w:b w:val="0"/>
          <w:bCs w:val="0"/>
          <w:sz w:val="22"/>
          <w:szCs w:val="22"/>
        </w:rPr>
        <w:t xml:space="preserve">- 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5,- Kč za stránku </w:t>
      </w:r>
    </w:p>
    <w:p w:rsidR="00BA3316" w:rsidRPr="00BA3316" w:rsidRDefault="00BA3316" w:rsidP="00BA3316">
      <w:pPr>
        <w:pStyle w:val="Zkladntext"/>
        <w:numPr>
          <w:ilvl w:val="0"/>
          <w:numId w:val="3"/>
        </w:numPr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>prodej žlutých pytlů na plastový odpad, které už nejsou v</w:t>
      </w:r>
      <w:r w:rsidR="00A67C50">
        <w:rPr>
          <w:rFonts w:ascii="Arial" w:hAnsi="Arial" w:cs="Arial"/>
          <w:b w:val="0"/>
          <w:bCs w:val="0"/>
          <w:sz w:val="22"/>
          <w:szCs w:val="22"/>
        </w:rPr>
        <w:t> 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ceně poplatku za odpad </w:t>
      </w:r>
    </w:p>
    <w:p w:rsidR="00BA3316" w:rsidRPr="00BA3316" w:rsidRDefault="00BA3316" w:rsidP="00BA3316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    </w:t>
      </w:r>
      <w:r w:rsidR="001D455F">
        <w:rPr>
          <w:rFonts w:ascii="Arial" w:hAnsi="Arial" w:cs="Arial"/>
          <w:b w:val="0"/>
          <w:bCs w:val="0"/>
          <w:sz w:val="22"/>
          <w:szCs w:val="22"/>
        </w:rPr>
        <w:tab/>
      </w:r>
      <w:r w:rsidR="001D455F">
        <w:rPr>
          <w:rFonts w:ascii="Arial" w:hAnsi="Arial" w:cs="Arial"/>
          <w:b w:val="0"/>
          <w:bCs w:val="0"/>
          <w:sz w:val="22"/>
          <w:szCs w:val="22"/>
        </w:rPr>
        <w:tab/>
      </w:r>
      <w:r w:rsidR="001D455F">
        <w:rPr>
          <w:rFonts w:ascii="Arial" w:hAnsi="Arial" w:cs="Arial"/>
          <w:b w:val="0"/>
          <w:bCs w:val="0"/>
          <w:sz w:val="22"/>
          <w:szCs w:val="22"/>
        </w:rPr>
        <w:tab/>
      </w:r>
      <w:r w:rsidR="001D455F">
        <w:rPr>
          <w:rFonts w:ascii="Arial" w:hAnsi="Arial" w:cs="Arial"/>
          <w:b w:val="0"/>
          <w:bCs w:val="0"/>
          <w:sz w:val="22"/>
          <w:szCs w:val="22"/>
        </w:rPr>
        <w:tab/>
        <w:t xml:space="preserve">     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1 ks</w:t>
      </w:r>
      <w:r w:rsidR="001D455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67C50">
        <w:rPr>
          <w:rFonts w:ascii="Arial" w:hAnsi="Arial" w:cs="Arial"/>
          <w:b w:val="0"/>
          <w:bCs w:val="0"/>
          <w:sz w:val="22"/>
          <w:szCs w:val="22"/>
        </w:rPr>
        <w:t>–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4,- Kč </w:t>
      </w:r>
    </w:p>
    <w:p w:rsidR="00BA3316" w:rsidRDefault="00BA3316" w:rsidP="00BA3316">
      <w:pPr>
        <w:pStyle w:val="Odstavecseseznamem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C529D8">
        <w:rPr>
          <w:rFonts w:ascii="Arial" w:hAnsi="Arial" w:cs="Arial"/>
          <w:bCs/>
          <w:sz w:val="22"/>
          <w:szCs w:val="22"/>
        </w:rPr>
        <w:t xml:space="preserve">jedna </w:t>
      </w:r>
      <w:proofErr w:type="spellStart"/>
      <w:r w:rsidRPr="00C529D8">
        <w:rPr>
          <w:rFonts w:ascii="Arial" w:hAnsi="Arial" w:cs="Arial"/>
          <w:bCs/>
          <w:sz w:val="22"/>
          <w:szCs w:val="22"/>
        </w:rPr>
        <w:t>motohodina</w:t>
      </w:r>
      <w:proofErr w:type="spellEnd"/>
      <w:r w:rsidRPr="00C529D8">
        <w:rPr>
          <w:rFonts w:ascii="Arial" w:hAnsi="Arial" w:cs="Arial"/>
          <w:bCs/>
          <w:sz w:val="22"/>
          <w:szCs w:val="22"/>
        </w:rPr>
        <w:t xml:space="preserve"> práce  </w:t>
      </w:r>
      <w:r w:rsidR="001D455F" w:rsidRPr="00C529D8">
        <w:rPr>
          <w:rFonts w:ascii="Arial" w:hAnsi="Arial" w:cs="Arial"/>
          <w:bCs/>
          <w:sz w:val="22"/>
          <w:szCs w:val="22"/>
        </w:rPr>
        <w:t xml:space="preserve">      -</w:t>
      </w:r>
      <w:r w:rsidRPr="00C529D8">
        <w:rPr>
          <w:rFonts w:ascii="Arial" w:hAnsi="Arial" w:cs="Arial"/>
          <w:bCs/>
          <w:sz w:val="22"/>
          <w:szCs w:val="22"/>
        </w:rPr>
        <w:t xml:space="preserve"> 300,- Kč </w:t>
      </w:r>
      <w:r w:rsidR="001D455F" w:rsidRPr="00C529D8">
        <w:rPr>
          <w:rFonts w:ascii="Arial" w:hAnsi="Arial" w:cs="Arial"/>
          <w:bCs/>
          <w:sz w:val="22"/>
          <w:szCs w:val="22"/>
        </w:rPr>
        <w:t xml:space="preserve"> </w:t>
      </w:r>
    </w:p>
    <w:p w:rsidR="00E61DC9" w:rsidRDefault="00E61DC9" w:rsidP="00BA3316">
      <w:pPr>
        <w:pStyle w:val="Odstavecseseznamem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další známku na popelnici zaplatí občan </w:t>
      </w:r>
      <w:r w:rsidR="00AD2B2C">
        <w:rPr>
          <w:rFonts w:ascii="Arial" w:hAnsi="Arial" w:cs="Arial"/>
          <w:bCs/>
          <w:sz w:val="22"/>
          <w:szCs w:val="22"/>
        </w:rPr>
        <w:t>10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00 Kč</w:t>
      </w:r>
    </w:p>
    <w:p w:rsidR="00635BED" w:rsidRDefault="007B24A9" w:rsidP="00BA3316">
      <w:pPr>
        <w:pStyle w:val="Odstavecseseznamem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1m² (urnový pomník) – 102 Kč/rok – 1 020Kč/10 let</w:t>
      </w:r>
    </w:p>
    <w:p w:rsidR="007B24A9" w:rsidRDefault="007B24A9" w:rsidP="007B24A9">
      <w:pPr>
        <w:pStyle w:val="Odstavecseseznamem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3m² (</w:t>
      </w:r>
      <w:proofErr w:type="spellStart"/>
      <w:r>
        <w:rPr>
          <w:rFonts w:ascii="Arial" w:hAnsi="Arial" w:cs="Arial"/>
          <w:bCs/>
          <w:sz w:val="22"/>
          <w:szCs w:val="22"/>
        </w:rPr>
        <w:t>jednohrob</w:t>
      </w:r>
      <w:proofErr w:type="spellEnd"/>
      <w:r>
        <w:rPr>
          <w:rFonts w:ascii="Arial" w:hAnsi="Arial" w:cs="Arial"/>
          <w:bCs/>
          <w:sz w:val="22"/>
          <w:szCs w:val="22"/>
        </w:rPr>
        <w:t>) – 108 Kč/rok – 1 080Kč/10 let</w:t>
      </w:r>
    </w:p>
    <w:p w:rsidR="007B24A9" w:rsidRDefault="007B24A9" w:rsidP="007B24A9">
      <w:pPr>
        <w:pStyle w:val="Odstavecseseznamem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6m² </w:t>
      </w:r>
      <w:r w:rsidR="00F2786C">
        <w:rPr>
          <w:rFonts w:ascii="Arial" w:hAnsi="Arial" w:cs="Arial"/>
          <w:bCs/>
          <w:sz w:val="22"/>
          <w:szCs w:val="22"/>
        </w:rPr>
        <w:t>(</w:t>
      </w:r>
      <w:proofErr w:type="spellStart"/>
      <w:proofErr w:type="gramStart"/>
      <w:r w:rsidR="00F2786C">
        <w:rPr>
          <w:rFonts w:ascii="Arial" w:hAnsi="Arial" w:cs="Arial"/>
          <w:bCs/>
          <w:sz w:val="22"/>
          <w:szCs w:val="22"/>
        </w:rPr>
        <w:t>dvojhrob</w:t>
      </w:r>
      <w:proofErr w:type="spellEnd"/>
      <w:r w:rsidR="00F2786C">
        <w:rPr>
          <w:rFonts w:ascii="Arial" w:hAnsi="Arial" w:cs="Arial"/>
          <w:bCs/>
          <w:sz w:val="22"/>
          <w:szCs w:val="22"/>
        </w:rPr>
        <w:t>)   – 117</w:t>
      </w:r>
      <w:proofErr w:type="gramEnd"/>
      <w:r w:rsidR="00F2786C">
        <w:rPr>
          <w:rFonts w:ascii="Arial" w:hAnsi="Arial" w:cs="Arial"/>
          <w:bCs/>
          <w:sz w:val="22"/>
          <w:szCs w:val="22"/>
        </w:rPr>
        <w:t xml:space="preserve"> Kč/rok – 1 180</w:t>
      </w:r>
      <w:r>
        <w:rPr>
          <w:rFonts w:ascii="Arial" w:hAnsi="Arial" w:cs="Arial"/>
          <w:bCs/>
          <w:sz w:val="22"/>
          <w:szCs w:val="22"/>
        </w:rPr>
        <w:t>Kč/10 let</w:t>
      </w:r>
    </w:p>
    <w:p w:rsidR="007B24A9" w:rsidRDefault="007B24A9" w:rsidP="007B24A9">
      <w:pPr>
        <w:pStyle w:val="Odstavecseseznamem"/>
        <w:ind w:left="720"/>
        <w:rPr>
          <w:rFonts w:ascii="Arial" w:hAnsi="Arial" w:cs="Arial"/>
          <w:bCs/>
          <w:sz w:val="22"/>
          <w:szCs w:val="22"/>
        </w:rPr>
      </w:pPr>
    </w:p>
    <w:p w:rsidR="00E61DC9" w:rsidRDefault="00E61DC9" w:rsidP="00E61DC9">
      <w:pPr>
        <w:pStyle w:val="Odstavecseseznamem"/>
        <w:ind w:left="720"/>
        <w:rPr>
          <w:rFonts w:ascii="Arial" w:hAnsi="Arial" w:cs="Arial"/>
          <w:bCs/>
          <w:sz w:val="22"/>
          <w:szCs w:val="22"/>
        </w:rPr>
      </w:pPr>
    </w:p>
    <w:p w:rsidR="001D455F" w:rsidRPr="001D455F" w:rsidRDefault="001D455F" w:rsidP="00A67C50">
      <w:pPr>
        <w:pStyle w:val="Odstavecseseznamem"/>
        <w:ind w:left="720"/>
        <w:jc w:val="center"/>
        <w:rPr>
          <w:rFonts w:ascii="Arial" w:hAnsi="Arial" w:cs="Arial"/>
          <w:bCs/>
          <w:sz w:val="22"/>
          <w:szCs w:val="22"/>
        </w:rPr>
      </w:pPr>
    </w:p>
    <w:p w:rsidR="00BA3316" w:rsidRDefault="00BA3316" w:rsidP="00BA3316">
      <w:pPr>
        <w:pStyle w:val="Zkladntext"/>
        <w:rPr>
          <w:rFonts w:ascii="Arial" w:hAnsi="Arial" w:cs="Arial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</w:t>
      </w:r>
      <w:r w:rsidRPr="00BA3316">
        <w:rPr>
          <w:rFonts w:ascii="Arial" w:hAnsi="Arial" w:cs="Arial"/>
          <w:sz w:val="22"/>
          <w:szCs w:val="22"/>
        </w:rPr>
        <w:t>Čl. 5</w:t>
      </w:r>
    </w:p>
    <w:p w:rsidR="00BA3316" w:rsidRPr="00BA3316" w:rsidRDefault="00BA3316" w:rsidP="00BA3316">
      <w:pPr>
        <w:pStyle w:val="Zkladntext"/>
        <w:jc w:val="center"/>
        <w:rPr>
          <w:rFonts w:ascii="Arial" w:hAnsi="Arial" w:cs="Arial"/>
          <w:sz w:val="22"/>
          <w:szCs w:val="22"/>
          <w:u w:val="single"/>
        </w:rPr>
      </w:pPr>
      <w:r w:rsidRPr="00BA3316">
        <w:rPr>
          <w:rFonts w:ascii="Arial" w:hAnsi="Arial" w:cs="Arial"/>
          <w:sz w:val="22"/>
          <w:szCs w:val="22"/>
          <w:u w:val="single"/>
        </w:rPr>
        <w:t>Účinnost</w:t>
      </w:r>
    </w:p>
    <w:p w:rsidR="00BA3316" w:rsidRPr="00BA3316" w:rsidRDefault="00BA3316" w:rsidP="00BA3316">
      <w:pPr>
        <w:pStyle w:val="Zkladntext"/>
        <w:jc w:val="center"/>
        <w:rPr>
          <w:rFonts w:ascii="Arial" w:hAnsi="Arial" w:cs="Arial"/>
          <w:sz w:val="22"/>
          <w:szCs w:val="22"/>
          <w:u w:val="single"/>
        </w:rPr>
      </w:pPr>
    </w:p>
    <w:p w:rsidR="00BA3316" w:rsidRPr="00BA3316" w:rsidRDefault="00BA3316" w:rsidP="007B24A9">
      <w:pPr>
        <w:pStyle w:val="Zkladntext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BA3316">
        <w:rPr>
          <w:rFonts w:ascii="Arial" w:hAnsi="Arial" w:cs="Arial"/>
          <w:b w:val="0"/>
          <w:bCs w:val="0"/>
          <w:sz w:val="22"/>
          <w:szCs w:val="22"/>
        </w:rPr>
        <w:t>Tato směrnice nabývá účinnosti</w:t>
      </w:r>
      <w:r w:rsidR="0090666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61DC9">
        <w:rPr>
          <w:rFonts w:ascii="Arial" w:hAnsi="Arial" w:cs="Arial"/>
          <w:b w:val="0"/>
          <w:bCs w:val="0"/>
          <w:sz w:val="22"/>
          <w:szCs w:val="22"/>
        </w:rPr>
        <w:t xml:space="preserve">15. </w:t>
      </w:r>
      <w:r w:rsidR="00C529D8">
        <w:rPr>
          <w:rFonts w:ascii="Arial" w:hAnsi="Arial" w:cs="Arial"/>
          <w:b w:val="0"/>
          <w:bCs w:val="0"/>
          <w:sz w:val="22"/>
          <w:szCs w:val="22"/>
        </w:rPr>
        <w:t>d</w:t>
      </w:r>
      <w:r w:rsidR="00906662">
        <w:rPr>
          <w:rFonts w:ascii="Arial" w:hAnsi="Arial" w:cs="Arial"/>
          <w:b w:val="0"/>
          <w:bCs w:val="0"/>
          <w:sz w:val="22"/>
          <w:szCs w:val="22"/>
        </w:rPr>
        <w:t xml:space="preserve">ne </w:t>
      </w:r>
      <w:r w:rsidR="00E61DC9">
        <w:rPr>
          <w:rFonts w:ascii="Arial" w:hAnsi="Arial" w:cs="Arial"/>
          <w:b w:val="0"/>
          <w:bCs w:val="0"/>
          <w:sz w:val="22"/>
          <w:szCs w:val="22"/>
        </w:rPr>
        <w:t>po vyvěšení</w:t>
      </w:r>
      <w:r w:rsidRPr="00BA3316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BA3316" w:rsidRPr="00BA3316" w:rsidRDefault="00BA3316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BA3316" w:rsidRPr="00BA3316" w:rsidRDefault="00E61DC9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Ve </w:t>
      </w:r>
      <w:proofErr w:type="gramStart"/>
      <w:r w:rsidR="001D455F">
        <w:rPr>
          <w:rFonts w:ascii="Arial" w:hAnsi="Arial" w:cs="Arial"/>
          <w:b w:val="0"/>
          <w:bCs w:val="0"/>
          <w:sz w:val="22"/>
          <w:szCs w:val="22"/>
        </w:rPr>
        <w:t>Lhota</w:t>
      </w:r>
      <w:proofErr w:type="gramEnd"/>
      <w:r w:rsidR="00BA3316" w:rsidRPr="00BA331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7</w:t>
      </w:r>
      <w:r w:rsidR="00BA3316" w:rsidRPr="00BA3316">
        <w:rPr>
          <w:rFonts w:ascii="Arial" w:hAnsi="Arial" w:cs="Arial"/>
          <w:b w:val="0"/>
          <w:bCs w:val="0"/>
          <w:sz w:val="22"/>
          <w:szCs w:val="22"/>
        </w:rPr>
        <w:t>.</w:t>
      </w:r>
      <w:r w:rsidR="001D455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12</w:t>
      </w:r>
      <w:r w:rsidR="00BA3316" w:rsidRPr="00BA3316">
        <w:rPr>
          <w:rFonts w:ascii="Arial" w:hAnsi="Arial" w:cs="Arial"/>
          <w:b w:val="0"/>
          <w:bCs w:val="0"/>
          <w:sz w:val="22"/>
          <w:szCs w:val="22"/>
        </w:rPr>
        <w:t>.</w:t>
      </w:r>
      <w:r w:rsidR="001D455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2020</w:t>
      </w:r>
    </w:p>
    <w:p w:rsidR="00BA3316" w:rsidRDefault="00BA3316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Pr="00BA3316" w:rsidRDefault="00E61DC9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BA3316" w:rsidRPr="00BA3316" w:rsidRDefault="00BA3316" w:rsidP="00BA3316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BA3316" w:rsidRPr="00BA3316" w:rsidRDefault="00906662" w:rsidP="00906662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……………………………….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="00BA3316" w:rsidRPr="00BA3316">
        <w:rPr>
          <w:rFonts w:ascii="Arial" w:hAnsi="Arial" w:cs="Arial"/>
          <w:b w:val="0"/>
          <w:bCs w:val="0"/>
          <w:sz w:val="22"/>
          <w:szCs w:val="22"/>
        </w:rPr>
        <w:t xml:space="preserve">…………………………… </w:t>
      </w:r>
    </w:p>
    <w:p w:rsidR="003760B0" w:rsidRDefault="00906662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BA3316" w:rsidRPr="00BA3316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bCs w:val="0"/>
          <w:sz w:val="22"/>
          <w:szCs w:val="22"/>
        </w:rPr>
        <w:t>Jan Blahuš, místostarosta</w:t>
      </w:r>
      <w:r w:rsidR="00BA3316" w:rsidRPr="00BA331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D455F">
        <w:rPr>
          <w:rFonts w:ascii="Arial" w:hAnsi="Arial" w:cs="Arial"/>
          <w:b w:val="0"/>
          <w:bCs w:val="0"/>
          <w:sz w:val="22"/>
          <w:szCs w:val="22"/>
        </w:rPr>
        <w:tab/>
      </w:r>
      <w:r w:rsidR="001D455F"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Mgr. Miroslava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Sanytráková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BA3316" w:rsidRPr="00BA3316">
        <w:rPr>
          <w:rFonts w:ascii="Arial" w:hAnsi="Arial" w:cs="Arial"/>
          <w:b w:val="0"/>
          <w:bCs w:val="0"/>
          <w:sz w:val="22"/>
          <w:szCs w:val="22"/>
        </w:rPr>
        <w:t>starosta</w:t>
      </w: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Vyvěšeno: 8. 12. 2020</w:t>
      </w:r>
    </w:p>
    <w:p w:rsidR="00E61DC9" w:rsidRDefault="00E61DC9" w:rsidP="001D455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:rsidR="00E61DC9" w:rsidRPr="00BA3316" w:rsidRDefault="00E61DC9" w:rsidP="001D455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Sňato: 25. 12. 2020</w:t>
      </w:r>
    </w:p>
    <w:sectPr w:rsidR="00E61DC9" w:rsidRPr="00BA3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226"/>
    <w:multiLevelType w:val="hybridMultilevel"/>
    <w:tmpl w:val="B9EAEB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A0B32"/>
    <w:multiLevelType w:val="hybridMultilevel"/>
    <w:tmpl w:val="EB189C16"/>
    <w:lvl w:ilvl="0" w:tplc="FB6C1C8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6C18"/>
    <w:multiLevelType w:val="hybridMultilevel"/>
    <w:tmpl w:val="45D0B7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766C62"/>
    <w:multiLevelType w:val="hybridMultilevel"/>
    <w:tmpl w:val="2FD21A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0B7393"/>
    <w:multiLevelType w:val="hybridMultilevel"/>
    <w:tmpl w:val="24B6E75A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04"/>
    <w:rsid w:val="001D455F"/>
    <w:rsid w:val="0033571D"/>
    <w:rsid w:val="003760B0"/>
    <w:rsid w:val="005E6404"/>
    <w:rsid w:val="00635BED"/>
    <w:rsid w:val="0064100E"/>
    <w:rsid w:val="007B24A9"/>
    <w:rsid w:val="00906662"/>
    <w:rsid w:val="00977B56"/>
    <w:rsid w:val="00A67C50"/>
    <w:rsid w:val="00AD2B2C"/>
    <w:rsid w:val="00BA3316"/>
    <w:rsid w:val="00C529D8"/>
    <w:rsid w:val="00D01DAB"/>
    <w:rsid w:val="00E30531"/>
    <w:rsid w:val="00E61DC9"/>
    <w:rsid w:val="00F2786C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A3316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BA33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A3316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A33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A3316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BA33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A3316"/>
    <w:pPr>
      <w:ind w:left="360"/>
      <w:jc w:val="center"/>
    </w:pPr>
    <w:rPr>
      <w:rFonts w:ascii="Comic Sans MS" w:hAnsi="Comic Sans MS"/>
      <w:i/>
      <w:iCs/>
      <w:sz w:val="72"/>
      <w:szCs w:val="72"/>
      <w:u w:val="single"/>
    </w:rPr>
  </w:style>
  <w:style w:type="character" w:customStyle="1" w:styleId="Zkladntextodsazen3Char">
    <w:name w:val="Základní text odsazený 3 Char"/>
    <w:basedOn w:val="Standardnpsmoodstavce"/>
    <w:link w:val="Zkladntextodsazen3"/>
    <w:rsid w:val="00BA3316"/>
    <w:rPr>
      <w:rFonts w:ascii="Comic Sans MS" w:eastAsia="Times New Roman" w:hAnsi="Comic Sans MS" w:cs="Times New Roman"/>
      <w:i/>
      <w:iCs/>
      <w:sz w:val="72"/>
      <w:szCs w:val="72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A3316"/>
    <w:pPr>
      <w:ind w:left="708"/>
    </w:pPr>
  </w:style>
  <w:style w:type="paragraph" w:customStyle="1" w:styleId="NormlnIMP">
    <w:name w:val="Normální_IMP"/>
    <w:basedOn w:val="Normln"/>
    <w:rsid w:val="00E3053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A3316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BA33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A3316"/>
    <w:pPr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A33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A3316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BA33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A3316"/>
    <w:pPr>
      <w:ind w:left="360"/>
      <w:jc w:val="center"/>
    </w:pPr>
    <w:rPr>
      <w:rFonts w:ascii="Comic Sans MS" w:hAnsi="Comic Sans MS"/>
      <w:i/>
      <w:iCs/>
      <w:sz w:val="72"/>
      <w:szCs w:val="72"/>
      <w:u w:val="single"/>
    </w:rPr>
  </w:style>
  <w:style w:type="character" w:customStyle="1" w:styleId="Zkladntextodsazen3Char">
    <w:name w:val="Základní text odsazený 3 Char"/>
    <w:basedOn w:val="Standardnpsmoodstavce"/>
    <w:link w:val="Zkladntextodsazen3"/>
    <w:rsid w:val="00BA3316"/>
    <w:rPr>
      <w:rFonts w:ascii="Comic Sans MS" w:eastAsia="Times New Roman" w:hAnsi="Comic Sans MS" w:cs="Times New Roman"/>
      <w:i/>
      <w:iCs/>
      <w:sz w:val="72"/>
      <w:szCs w:val="72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A3316"/>
    <w:pPr>
      <w:ind w:left="708"/>
    </w:pPr>
  </w:style>
  <w:style w:type="paragraph" w:customStyle="1" w:styleId="NormlnIMP">
    <w:name w:val="Normální_IMP"/>
    <w:basedOn w:val="Normln"/>
    <w:rsid w:val="00E3053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10</cp:revision>
  <cp:lastPrinted>2020-12-16T10:07:00Z</cp:lastPrinted>
  <dcterms:created xsi:type="dcterms:W3CDTF">2019-03-19T11:00:00Z</dcterms:created>
  <dcterms:modified xsi:type="dcterms:W3CDTF">2020-12-16T10:09:00Z</dcterms:modified>
</cp:coreProperties>
</file>